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6C9C" w14:textId="54C0812C" w:rsidR="0012794A" w:rsidRDefault="003D7C99" w:rsidP="003D7C99">
      <w:pPr>
        <w:pStyle w:val="a3"/>
        <w:tabs>
          <w:tab w:val="left" w:pos="8647"/>
        </w:tabs>
      </w:pPr>
      <w:r>
        <w:rPr>
          <w:rFonts w:hint="eastAsia"/>
        </w:rPr>
        <w:t>M</w:t>
      </w:r>
      <w:r>
        <w:t>BBR</w:t>
      </w:r>
      <w:r>
        <w:rPr>
          <w:rFonts w:hint="eastAsia"/>
        </w:rPr>
        <w:t>工艺</w:t>
      </w:r>
      <w:r w:rsidR="00DB69FF">
        <w:rPr>
          <w:rFonts w:hint="eastAsia"/>
        </w:rPr>
        <w:t>调研</w:t>
      </w:r>
      <w:r w:rsidR="005428F8">
        <w:rPr>
          <w:rFonts w:hint="eastAsia"/>
        </w:rPr>
        <w:t>问卷</w:t>
      </w:r>
    </w:p>
    <w:tbl>
      <w:tblPr>
        <w:tblStyle w:val="Seraphim2"/>
        <w:tblW w:w="5000" w:type="pct"/>
        <w:tblLook w:val="04A0" w:firstRow="1" w:lastRow="0" w:firstColumn="1" w:lastColumn="0" w:noHBand="0" w:noVBand="1"/>
      </w:tblPr>
      <w:tblGrid>
        <w:gridCol w:w="988"/>
        <w:gridCol w:w="427"/>
        <w:gridCol w:w="989"/>
        <w:gridCol w:w="1276"/>
        <w:gridCol w:w="851"/>
        <w:gridCol w:w="568"/>
        <w:gridCol w:w="146"/>
        <w:gridCol w:w="846"/>
        <w:gridCol w:w="1276"/>
        <w:gridCol w:w="708"/>
        <w:gridCol w:w="568"/>
        <w:gridCol w:w="1459"/>
        <w:gridCol w:w="952"/>
        <w:gridCol w:w="3280"/>
      </w:tblGrid>
      <w:tr w:rsidR="00DB69FF" w14:paraId="11DC60BA" w14:textId="77777777" w:rsidTr="003D7C99">
        <w:trPr>
          <w:trHeight w:val="454"/>
        </w:trPr>
        <w:tc>
          <w:tcPr>
            <w:tcW w:w="5000" w:type="pct"/>
            <w:gridSpan w:val="14"/>
            <w:vAlign w:val="center"/>
          </w:tcPr>
          <w:p w14:paraId="231C5B04" w14:textId="77777777" w:rsidR="00DB69FF" w:rsidRPr="00DB69FF" w:rsidRDefault="00DB69FF" w:rsidP="003D7C99">
            <w:pPr>
              <w:pStyle w:val="C"/>
              <w:jc w:val="center"/>
              <w:rPr>
                <w:b/>
              </w:rPr>
            </w:pPr>
            <w:r w:rsidRPr="00DB69FF">
              <w:rPr>
                <w:rFonts w:hint="eastAsia"/>
                <w:b/>
              </w:rPr>
              <w:t>基本信息</w:t>
            </w:r>
          </w:p>
        </w:tc>
      </w:tr>
      <w:tr w:rsidR="0092138D" w14:paraId="7628D829" w14:textId="77777777" w:rsidTr="0021425E">
        <w:trPr>
          <w:trHeight w:val="454"/>
        </w:trPr>
        <w:tc>
          <w:tcPr>
            <w:tcW w:w="494" w:type="pct"/>
            <w:gridSpan w:val="2"/>
            <w:vAlign w:val="center"/>
          </w:tcPr>
          <w:p w14:paraId="4E7782DB" w14:textId="2E98862F" w:rsidR="003D7C99" w:rsidRDefault="003D7C99" w:rsidP="003D7C99">
            <w:pPr>
              <w:pStyle w:val="C"/>
              <w:jc w:val="center"/>
            </w:pPr>
            <w:r>
              <w:rPr>
                <w:rFonts w:hint="eastAsia"/>
              </w:rPr>
              <w:t>水厂名称</w:t>
            </w:r>
            <w:r w:rsidR="00800971">
              <w:rPr>
                <w:rFonts w:hint="eastAsia"/>
              </w:rPr>
              <w:t>*</w:t>
            </w:r>
          </w:p>
        </w:tc>
        <w:tc>
          <w:tcPr>
            <w:tcW w:w="1631" w:type="pct"/>
            <w:gridSpan w:val="6"/>
            <w:vAlign w:val="center"/>
          </w:tcPr>
          <w:p w14:paraId="59E3E9BE" w14:textId="77777777" w:rsidR="003D7C99" w:rsidRDefault="003D7C99" w:rsidP="003D7C99">
            <w:pPr>
              <w:pStyle w:val="C"/>
              <w:jc w:val="center"/>
            </w:pPr>
          </w:p>
        </w:tc>
        <w:tc>
          <w:tcPr>
            <w:tcW w:w="692" w:type="pct"/>
            <w:gridSpan w:val="2"/>
            <w:vAlign w:val="center"/>
          </w:tcPr>
          <w:p w14:paraId="178B043A" w14:textId="0CFFCE91" w:rsidR="003D7C99" w:rsidRDefault="003D7C99" w:rsidP="003D7C99">
            <w:pPr>
              <w:pStyle w:val="C"/>
              <w:jc w:val="center"/>
            </w:pPr>
            <w:r>
              <w:rPr>
                <w:rFonts w:hint="eastAsia"/>
              </w:rPr>
              <w:t>运营单位</w:t>
            </w:r>
            <w:r w:rsidR="00800971">
              <w:rPr>
                <w:rFonts w:hint="eastAsia"/>
              </w:rPr>
              <w:t>*</w:t>
            </w:r>
          </w:p>
        </w:tc>
        <w:tc>
          <w:tcPr>
            <w:tcW w:w="2183" w:type="pct"/>
            <w:gridSpan w:val="4"/>
            <w:vAlign w:val="center"/>
          </w:tcPr>
          <w:p w14:paraId="2A4D6502" w14:textId="59974700" w:rsidR="003D7C99" w:rsidRDefault="003D7C99" w:rsidP="003D7C99">
            <w:pPr>
              <w:pStyle w:val="C"/>
              <w:jc w:val="center"/>
            </w:pPr>
          </w:p>
        </w:tc>
      </w:tr>
      <w:tr w:rsidR="0092138D" w14:paraId="10998880" w14:textId="77777777" w:rsidTr="0021425E">
        <w:trPr>
          <w:trHeight w:val="454"/>
        </w:trPr>
        <w:tc>
          <w:tcPr>
            <w:tcW w:w="494" w:type="pct"/>
            <w:gridSpan w:val="2"/>
            <w:vAlign w:val="center"/>
          </w:tcPr>
          <w:p w14:paraId="17F9A651" w14:textId="0DCFE674" w:rsidR="003D7C99" w:rsidRDefault="003D7C99" w:rsidP="003D7C99">
            <w:pPr>
              <w:pStyle w:val="C"/>
              <w:jc w:val="center"/>
            </w:pPr>
            <w:r>
              <w:rPr>
                <w:rFonts w:hint="eastAsia"/>
              </w:rPr>
              <w:t>水厂地址</w:t>
            </w:r>
          </w:p>
        </w:tc>
        <w:tc>
          <w:tcPr>
            <w:tcW w:w="1631" w:type="pct"/>
            <w:gridSpan w:val="6"/>
            <w:vAlign w:val="center"/>
          </w:tcPr>
          <w:p w14:paraId="5F6E29FF" w14:textId="77777777" w:rsidR="003D7C99" w:rsidRDefault="003D7C99" w:rsidP="003D7C99">
            <w:pPr>
              <w:pStyle w:val="C"/>
              <w:jc w:val="center"/>
            </w:pPr>
          </w:p>
        </w:tc>
        <w:tc>
          <w:tcPr>
            <w:tcW w:w="692" w:type="pct"/>
            <w:gridSpan w:val="2"/>
            <w:vAlign w:val="center"/>
          </w:tcPr>
          <w:p w14:paraId="204DFACC" w14:textId="6D25F29D" w:rsidR="003D7C99" w:rsidRDefault="003D7C99" w:rsidP="003D7C99">
            <w:pPr>
              <w:pStyle w:val="C"/>
              <w:jc w:val="center"/>
            </w:pPr>
            <w:r>
              <w:rPr>
                <w:rFonts w:hint="eastAsia"/>
              </w:rPr>
              <w:t>对接人</w:t>
            </w:r>
          </w:p>
        </w:tc>
        <w:tc>
          <w:tcPr>
            <w:tcW w:w="707" w:type="pct"/>
            <w:gridSpan w:val="2"/>
            <w:vAlign w:val="center"/>
          </w:tcPr>
          <w:p w14:paraId="0CAF0303" w14:textId="77777777" w:rsidR="003D7C99" w:rsidRDefault="003D7C99" w:rsidP="003D7C99">
            <w:pPr>
              <w:pStyle w:val="C"/>
              <w:jc w:val="center"/>
            </w:pPr>
          </w:p>
        </w:tc>
        <w:tc>
          <w:tcPr>
            <w:tcW w:w="332" w:type="pct"/>
            <w:vAlign w:val="center"/>
          </w:tcPr>
          <w:p w14:paraId="31134416" w14:textId="4B27CA19" w:rsidR="003D7C99" w:rsidRDefault="003D7C99" w:rsidP="003D7C99">
            <w:pPr>
              <w:pStyle w:val="C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144" w:type="pct"/>
            <w:vAlign w:val="center"/>
          </w:tcPr>
          <w:p w14:paraId="55329561" w14:textId="49A2FC1F" w:rsidR="003D7C99" w:rsidRDefault="003D7C99" w:rsidP="003D7C99">
            <w:pPr>
              <w:pStyle w:val="C"/>
              <w:jc w:val="center"/>
            </w:pPr>
          </w:p>
        </w:tc>
      </w:tr>
      <w:tr w:rsidR="0021425E" w14:paraId="329D3D41" w14:textId="77777777" w:rsidTr="0021425E">
        <w:trPr>
          <w:trHeight w:val="454"/>
        </w:trPr>
        <w:tc>
          <w:tcPr>
            <w:tcW w:w="494" w:type="pct"/>
            <w:gridSpan w:val="2"/>
            <w:tcBorders>
              <w:bottom w:val="single" w:sz="4" w:space="0" w:color="auto"/>
            </w:tcBorders>
            <w:vAlign w:val="center"/>
          </w:tcPr>
          <w:p w14:paraId="46EAE50E" w14:textId="4CA4493F" w:rsidR="0021425E" w:rsidRDefault="0021425E" w:rsidP="003D7C99">
            <w:pPr>
              <w:pStyle w:val="C"/>
              <w:jc w:val="center"/>
            </w:pPr>
            <w:r>
              <w:rPr>
                <w:rFonts w:hint="eastAsia"/>
              </w:rPr>
              <w:t>总规模</w:t>
            </w:r>
            <w:r>
              <w:rPr>
                <w:rFonts w:hint="eastAsia"/>
              </w:rPr>
              <w:t>*</w:t>
            </w:r>
          </w:p>
        </w:tc>
        <w:tc>
          <w:tcPr>
            <w:tcW w:w="1087" w:type="pct"/>
            <w:gridSpan w:val="3"/>
            <w:tcBorders>
              <w:bottom w:val="single" w:sz="4" w:space="0" w:color="auto"/>
            </w:tcBorders>
            <w:vAlign w:val="center"/>
          </w:tcPr>
          <w:p w14:paraId="3C622DAB" w14:textId="02EF3896" w:rsidR="0021425E" w:rsidRDefault="0021425E" w:rsidP="003D7C99">
            <w:pPr>
              <w:pStyle w:val="C"/>
              <w:jc w:val="center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m</w:t>
            </w:r>
            <w:r w:rsidRPr="003D7C99">
              <w:rPr>
                <w:vertAlign w:val="superscript"/>
              </w:rPr>
              <w:t>3</w:t>
            </w:r>
            <w:r>
              <w:t>/d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  <w:vAlign w:val="center"/>
          </w:tcPr>
          <w:p w14:paraId="1D7EBBF6" w14:textId="59B39CEA" w:rsidR="0021425E" w:rsidRDefault="0021425E" w:rsidP="003D7C99">
            <w:pPr>
              <w:pStyle w:val="C"/>
              <w:jc w:val="center"/>
            </w:pPr>
            <w:r>
              <w:rPr>
                <w:rFonts w:hint="eastAsia"/>
              </w:rPr>
              <w:t>排放标准</w:t>
            </w:r>
            <w:r>
              <w:rPr>
                <w:rFonts w:hint="eastAsia"/>
              </w:rPr>
              <w:t>*</w:t>
            </w:r>
          </w:p>
        </w:tc>
        <w:tc>
          <w:tcPr>
            <w:tcW w:w="2875" w:type="pct"/>
            <w:gridSpan w:val="6"/>
            <w:tcBorders>
              <w:bottom w:val="single" w:sz="4" w:space="0" w:color="auto"/>
            </w:tcBorders>
            <w:vAlign w:val="center"/>
          </w:tcPr>
          <w:p w14:paraId="72B55C27" w14:textId="23A4C77D" w:rsidR="0021425E" w:rsidRDefault="0021425E" w:rsidP="0021425E">
            <w:pPr>
              <w:pStyle w:val="C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低于一级</w:t>
            </w:r>
            <w:r>
              <w:rPr>
                <w:rFonts w:hint="eastAsia"/>
              </w:rPr>
              <w:t>B</w:t>
            </w:r>
            <w: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一级</w:t>
            </w:r>
            <w:r>
              <w:rPr>
                <w:rFonts w:hint="eastAsia"/>
              </w:rPr>
              <w:t>B</w:t>
            </w:r>
            <w: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一级</w:t>
            </w:r>
            <w:r>
              <w:rPr>
                <w:rFonts w:hint="eastAsia"/>
              </w:rPr>
              <w:t>A</w:t>
            </w:r>
            <w: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高于一级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的地方标准</w:t>
            </w:r>
          </w:p>
        </w:tc>
      </w:tr>
      <w:tr w:rsidR="00D070CE" w14:paraId="0E066C21" w14:textId="77777777" w:rsidTr="0092138D">
        <w:trPr>
          <w:trHeight w:val="454"/>
        </w:trPr>
        <w:tc>
          <w:tcPr>
            <w:tcW w:w="5000" w:type="pct"/>
            <w:gridSpan w:val="14"/>
            <w:tcBorders>
              <w:top w:val="double" w:sz="4" w:space="0" w:color="auto"/>
            </w:tcBorders>
            <w:vAlign w:val="center"/>
          </w:tcPr>
          <w:p w14:paraId="6D165D4E" w14:textId="78EF2D1C" w:rsidR="00D070CE" w:rsidRPr="00D070CE" w:rsidRDefault="003D7C99" w:rsidP="003D7C99">
            <w:pPr>
              <w:pStyle w:val="C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BBR</w:t>
            </w:r>
            <w:r>
              <w:rPr>
                <w:rFonts w:hint="eastAsia"/>
                <w:b/>
              </w:rPr>
              <w:t>污水处理设施规模信息</w:t>
            </w:r>
          </w:p>
        </w:tc>
      </w:tr>
      <w:tr w:rsidR="005A1096" w:rsidRPr="0092138D" w14:paraId="33CCEFA0" w14:textId="77777777" w:rsidTr="00A40412">
        <w:trPr>
          <w:trHeight w:val="454"/>
        </w:trPr>
        <w:tc>
          <w:tcPr>
            <w:tcW w:w="345" w:type="pct"/>
            <w:vAlign w:val="center"/>
          </w:tcPr>
          <w:p w14:paraId="34143D85" w14:textId="77777777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56D8EBEC" w14:textId="2FEBFB10" w:rsidR="005A1096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规模</w:t>
            </w:r>
            <w:r w:rsidR="00800971">
              <w:rPr>
                <w:rFonts w:hint="eastAsia"/>
              </w:rPr>
              <w:t>*</w:t>
            </w:r>
          </w:p>
          <w:p w14:paraId="0788EF83" w14:textId="6470255A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m</w:t>
            </w:r>
            <w:r w:rsidRPr="003D7C99">
              <w:rPr>
                <w:vertAlign w:val="superscript"/>
              </w:rPr>
              <w:t>3</w:t>
            </w:r>
            <w:r>
              <w:t>/d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445" w:type="pct"/>
            <w:vAlign w:val="center"/>
          </w:tcPr>
          <w:p w14:paraId="74BE5B46" w14:textId="0B0B5627" w:rsidR="005A1096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</w:t>
            </w:r>
            <w:r w:rsidR="00800971">
              <w:rPr>
                <w:rFonts w:hint="eastAsia"/>
              </w:rPr>
              <w:t>*</w:t>
            </w:r>
          </w:p>
          <w:p w14:paraId="2B59200D" w14:textId="107507F1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>
              <w:rPr>
                <w:bCs/>
              </w:rPr>
              <w:t>BBR</w:t>
            </w:r>
          </w:p>
        </w:tc>
        <w:tc>
          <w:tcPr>
            <w:tcW w:w="495" w:type="pct"/>
            <w:gridSpan w:val="2"/>
            <w:vAlign w:val="center"/>
          </w:tcPr>
          <w:p w14:paraId="04B0DF59" w14:textId="4CF4D8A1" w:rsidR="005A1096" w:rsidRDefault="005A1096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>
              <w:rPr>
                <w:bCs/>
              </w:rPr>
              <w:t>BBR</w:t>
            </w:r>
            <w:r w:rsidR="00800971">
              <w:rPr>
                <w:rFonts w:hint="eastAsia"/>
              </w:rPr>
              <w:t>*</w:t>
            </w:r>
          </w:p>
          <w:p w14:paraId="152F53B0" w14:textId="67500A88" w:rsidR="005A1096" w:rsidRPr="0092138D" w:rsidRDefault="005A1096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实施年份</w:t>
            </w:r>
          </w:p>
        </w:tc>
        <w:tc>
          <w:tcPr>
            <w:tcW w:w="346" w:type="pct"/>
            <w:gridSpan w:val="2"/>
            <w:vAlign w:val="center"/>
          </w:tcPr>
          <w:p w14:paraId="16826D86" w14:textId="682776BF" w:rsidR="00A40412" w:rsidRDefault="00A40412" w:rsidP="00A40412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</w:t>
            </w:r>
            <w:r w:rsidR="00800971">
              <w:rPr>
                <w:rFonts w:hint="eastAsia"/>
              </w:rPr>
              <w:t>*</w:t>
            </w:r>
          </w:p>
          <w:p w14:paraId="0D3834A6" w14:textId="24B07DC8" w:rsidR="005A1096" w:rsidRPr="0092138D" w:rsidRDefault="00A40412" w:rsidP="00A40412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仍使用</w:t>
            </w:r>
          </w:p>
        </w:tc>
        <w:tc>
          <w:tcPr>
            <w:tcW w:w="445" w:type="pct"/>
            <w:vAlign w:val="center"/>
          </w:tcPr>
          <w:p w14:paraId="11A5C05B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填料投加量</w:t>
            </w:r>
          </w:p>
          <w:p w14:paraId="40488831" w14:textId="5AAAA191" w:rsidR="005A1096" w:rsidRPr="0092138D" w:rsidRDefault="005A1096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</w:rPr>
              <w:t>m</w:t>
            </w:r>
            <w:r w:rsidRPr="00A61789">
              <w:rPr>
                <w:vertAlign w:val="superscript"/>
              </w:rPr>
              <w:t>3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445" w:type="pct"/>
            <w:gridSpan w:val="2"/>
            <w:vAlign w:val="center"/>
          </w:tcPr>
          <w:p w14:paraId="611E700F" w14:textId="77777777" w:rsidR="005A1096" w:rsidRDefault="00D00A5E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比表面积</w:t>
            </w:r>
          </w:p>
          <w:p w14:paraId="1962498E" w14:textId="78EFACDA" w:rsidR="00D00A5E" w:rsidRPr="0092138D" w:rsidRDefault="00D00A5E" w:rsidP="0092138D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</w:rPr>
              <w:t>m</w:t>
            </w:r>
            <w:r w:rsidRPr="00A61789">
              <w:rPr>
                <w:vertAlign w:val="superscript"/>
              </w:rPr>
              <w:t>3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985" w:type="pct"/>
            <w:gridSpan w:val="3"/>
            <w:vAlign w:val="center"/>
          </w:tcPr>
          <w:p w14:paraId="77E8A9F4" w14:textId="7ABF99FE" w:rsidR="005A1096" w:rsidRPr="0092138D" w:rsidRDefault="00A40412" w:rsidP="00A40412">
            <w:pPr>
              <w:pStyle w:val="C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>
              <w:rPr>
                <w:bCs/>
              </w:rPr>
              <w:t>BBR</w:t>
            </w:r>
            <w:r>
              <w:rPr>
                <w:rFonts w:hint="eastAsia"/>
                <w:bCs/>
              </w:rPr>
              <w:t>填料</w:t>
            </w:r>
            <w:r w:rsidR="00A13DFA">
              <w:rPr>
                <w:rFonts w:hint="eastAsia"/>
                <w:bCs/>
              </w:rPr>
              <w:t>生产</w:t>
            </w:r>
            <w:r>
              <w:rPr>
                <w:rFonts w:hint="eastAsia"/>
                <w:bCs/>
              </w:rPr>
              <w:t>商</w:t>
            </w:r>
            <w:r w:rsidR="00800971">
              <w:rPr>
                <w:rFonts w:hint="eastAsia"/>
              </w:rPr>
              <w:t>*</w:t>
            </w:r>
          </w:p>
        </w:tc>
      </w:tr>
      <w:tr w:rsidR="005A1096" w:rsidRPr="0092138D" w14:paraId="677E087D" w14:textId="77777777" w:rsidTr="00A40412">
        <w:trPr>
          <w:trHeight w:val="454"/>
        </w:trPr>
        <w:tc>
          <w:tcPr>
            <w:tcW w:w="345" w:type="pct"/>
            <w:vAlign w:val="center"/>
          </w:tcPr>
          <w:p w14:paraId="2F6AE486" w14:textId="5F9C0C3C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期</w:t>
            </w:r>
          </w:p>
        </w:tc>
        <w:tc>
          <w:tcPr>
            <w:tcW w:w="494" w:type="pct"/>
            <w:gridSpan w:val="2"/>
            <w:vAlign w:val="center"/>
          </w:tcPr>
          <w:p w14:paraId="32CDA6F2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168A6995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57014089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116A22D9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2FC78E90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gridSpan w:val="2"/>
            <w:vAlign w:val="center"/>
          </w:tcPr>
          <w:p w14:paraId="3D6BD648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1985" w:type="pct"/>
            <w:gridSpan w:val="3"/>
            <w:vAlign w:val="center"/>
          </w:tcPr>
          <w:p w14:paraId="6615A594" w14:textId="2922F709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</w:tr>
      <w:tr w:rsidR="005A1096" w:rsidRPr="0092138D" w14:paraId="3AEED72E" w14:textId="77777777" w:rsidTr="00A40412">
        <w:trPr>
          <w:trHeight w:val="454"/>
        </w:trPr>
        <w:tc>
          <w:tcPr>
            <w:tcW w:w="345" w:type="pct"/>
            <w:vAlign w:val="center"/>
          </w:tcPr>
          <w:p w14:paraId="5EF11019" w14:textId="008E3A62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期</w:t>
            </w:r>
          </w:p>
        </w:tc>
        <w:tc>
          <w:tcPr>
            <w:tcW w:w="494" w:type="pct"/>
            <w:gridSpan w:val="2"/>
            <w:vAlign w:val="center"/>
          </w:tcPr>
          <w:p w14:paraId="61036B51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5B38F344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32D966AC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6A2DFA3C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00E5C8BC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gridSpan w:val="2"/>
            <w:vAlign w:val="center"/>
          </w:tcPr>
          <w:p w14:paraId="6F2C11F4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1985" w:type="pct"/>
            <w:gridSpan w:val="3"/>
            <w:vAlign w:val="center"/>
          </w:tcPr>
          <w:p w14:paraId="5944AEB2" w14:textId="6F6E2270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</w:tr>
      <w:tr w:rsidR="00E1545C" w:rsidRPr="0092138D" w14:paraId="2A0C443A" w14:textId="77777777" w:rsidTr="00A40412">
        <w:trPr>
          <w:trHeight w:val="454"/>
        </w:trPr>
        <w:tc>
          <w:tcPr>
            <w:tcW w:w="345" w:type="pct"/>
            <w:vAlign w:val="center"/>
          </w:tcPr>
          <w:p w14:paraId="5233176C" w14:textId="43718D9E" w:rsidR="00E1545C" w:rsidRDefault="00E1545C" w:rsidP="003D7C99">
            <w:pPr>
              <w:pStyle w:val="C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期</w:t>
            </w:r>
          </w:p>
        </w:tc>
        <w:tc>
          <w:tcPr>
            <w:tcW w:w="494" w:type="pct"/>
            <w:gridSpan w:val="2"/>
            <w:vAlign w:val="center"/>
          </w:tcPr>
          <w:p w14:paraId="0D167649" w14:textId="77777777" w:rsidR="00E1545C" w:rsidRDefault="00E1545C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31C47F26" w14:textId="77777777" w:rsidR="00E1545C" w:rsidRDefault="00E1545C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5A4EAA39" w14:textId="77777777" w:rsidR="00E1545C" w:rsidRDefault="00E1545C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16E5293F" w14:textId="77777777" w:rsidR="00E1545C" w:rsidRDefault="00E1545C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706C15DF" w14:textId="77777777" w:rsidR="00E1545C" w:rsidRDefault="00E1545C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gridSpan w:val="2"/>
            <w:vAlign w:val="center"/>
          </w:tcPr>
          <w:p w14:paraId="7D9010DB" w14:textId="77777777" w:rsidR="00E1545C" w:rsidRDefault="00E1545C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1985" w:type="pct"/>
            <w:gridSpan w:val="3"/>
            <w:vAlign w:val="center"/>
          </w:tcPr>
          <w:p w14:paraId="1AE3A3B6" w14:textId="77777777" w:rsidR="00E1545C" w:rsidRDefault="00E1545C" w:rsidP="0092138D">
            <w:pPr>
              <w:pStyle w:val="C"/>
              <w:jc w:val="center"/>
              <w:rPr>
                <w:bCs/>
              </w:rPr>
            </w:pPr>
          </w:p>
        </w:tc>
      </w:tr>
      <w:tr w:rsidR="005A1096" w:rsidRPr="0092138D" w14:paraId="4AB3341C" w14:textId="77777777" w:rsidTr="00A40412">
        <w:trPr>
          <w:trHeight w:val="454"/>
        </w:trPr>
        <w:tc>
          <w:tcPr>
            <w:tcW w:w="345" w:type="pct"/>
            <w:vAlign w:val="center"/>
          </w:tcPr>
          <w:p w14:paraId="72D3E415" w14:textId="6B627A3F" w:rsidR="005A1096" w:rsidRPr="0092138D" w:rsidRDefault="005A1096" w:rsidP="003D7C99">
            <w:pPr>
              <w:pStyle w:val="C"/>
              <w:jc w:val="center"/>
              <w:rPr>
                <w:bCs/>
              </w:rPr>
            </w:pP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期</w:t>
            </w:r>
          </w:p>
        </w:tc>
        <w:tc>
          <w:tcPr>
            <w:tcW w:w="494" w:type="pct"/>
            <w:gridSpan w:val="2"/>
            <w:vAlign w:val="center"/>
          </w:tcPr>
          <w:p w14:paraId="45E1F2CA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082BFE49" w14:textId="77777777" w:rsidR="005A1096" w:rsidRDefault="005A1096" w:rsidP="003D7C99">
            <w:pPr>
              <w:pStyle w:val="C"/>
              <w:jc w:val="center"/>
              <w:rPr>
                <w:bCs/>
              </w:rPr>
            </w:pPr>
          </w:p>
        </w:tc>
        <w:tc>
          <w:tcPr>
            <w:tcW w:w="495" w:type="pct"/>
            <w:gridSpan w:val="2"/>
            <w:vAlign w:val="center"/>
          </w:tcPr>
          <w:p w14:paraId="1AC6F443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22A9A06D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vAlign w:val="center"/>
          </w:tcPr>
          <w:p w14:paraId="607C4AF0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445" w:type="pct"/>
            <w:gridSpan w:val="2"/>
            <w:vAlign w:val="center"/>
          </w:tcPr>
          <w:p w14:paraId="5AA807D3" w14:textId="77777777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  <w:tc>
          <w:tcPr>
            <w:tcW w:w="1985" w:type="pct"/>
            <w:gridSpan w:val="3"/>
            <w:vAlign w:val="center"/>
          </w:tcPr>
          <w:p w14:paraId="5D957B97" w14:textId="6D75C8DF" w:rsidR="005A1096" w:rsidRDefault="005A1096" w:rsidP="0092138D">
            <w:pPr>
              <w:pStyle w:val="C"/>
              <w:jc w:val="center"/>
              <w:rPr>
                <w:bCs/>
              </w:rPr>
            </w:pPr>
          </w:p>
        </w:tc>
      </w:tr>
      <w:tr w:rsidR="00A61789" w:rsidRPr="005A1096" w14:paraId="1B141231" w14:textId="77777777" w:rsidTr="005A1096">
        <w:trPr>
          <w:trHeight w:val="129"/>
        </w:trPr>
        <w:tc>
          <w:tcPr>
            <w:tcW w:w="5000" w:type="pct"/>
            <w:gridSpan w:val="14"/>
            <w:vAlign w:val="center"/>
          </w:tcPr>
          <w:p w14:paraId="71105830" w14:textId="050AEC95" w:rsidR="00A61789" w:rsidRPr="005A1096" w:rsidRDefault="00A61789" w:rsidP="005A1096">
            <w:pPr>
              <w:pStyle w:val="C"/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F712C" w14:paraId="2B025751" w14:textId="77777777" w:rsidTr="00665C04">
        <w:trPr>
          <w:trHeight w:val="454"/>
        </w:trPr>
        <w:tc>
          <w:tcPr>
            <w:tcW w:w="1581" w:type="pct"/>
            <w:gridSpan w:val="5"/>
            <w:vAlign w:val="center"/>
          </w:tcPr>
          <w:p w14:paraId="6C0A92E0" w14:textId="77777777" w:rsidR="00A61789" w:rsidRDefault="00A61789" w:rsidP="003D7C99">
            <w:pPr>
              <w:pStyle w:val="C"/>
              <w:jc w:val="center"/>
            </w:pPr>
            <w:r>
              <w:rPr>
                <w:rFonts w:hint="eastAsia"/>
              </w:rPr>
              <w:t>问题</w:t>
            </w:r>
          </w:p>
        </w:tc>
        <w:tc>
          <w:tcPr>
            <w:tcW w:w="249" w:type="pct"/>
            <w:gridSpan w:val="2"/>
            <w:vAlign w:val="center"/>
          </w:tcPr>
          <w:p w14:paraId="6CB19A9A" w14:textId="5005AEAC" w:rsidR="00A61789" w:rsidRDefault="00EF712C" w:rsidP="003D7C99">
            <w:pPr>
              <w:pStyle w:val="C"/>
              <w:jc w:val="center"/>
            </w:pPr>
            <w:r>
              <w:rPr>
                <w:rFonts w:hint="eastAsia"/>
              </w:rPr>
              <w:t>是否</w:t>
            </w:r>
          </w:p>
        </w:tc>
        <w:tc>
          <w:tcPr>
            <w:tcW w:w="3170" w:type="pct"/>
            <w:gridSpan w:val="7"/>
            <w:vAlign w:val="center"/>
          </w:tcPr>
          <w:p w14:paraId="7484F044" w14:textId="06F282C3" w:rsidR="00A61789" w:rsidRDefault="005A1096" w:rsidP="003D7C99">
            <w:pPr>
              <w:pStyle w:val="C"/>
              <w:jc w:val="center"/>
            </w:pPr>
            <w:r>
              <w:rPr>
                <w:rFonts w:hint="eastAsia"/>
              </w:rPr>
              <w:t>说明与建议</w:t>
            </w:r>
          </w:p>
        </w:tc>
      </w:tr>
      <w:tr w:rsidR="00EF712C" w14:paraId="61923D21" w14:textId="77777777" w:rsidTr="0021425E">
        <w:trPr>
          <w:trHeight w:val="624"/>
        </w:trPr>
        <w:tc>
          <w:tcPr>
            <w:tcW w:w="1581" w:type="pct"/>
            <w:gridSpan w:val="5"/>
            <w:vAlign w:val="center"/>
          </w:tcPr>
          <w:p w14:paraId="06E96F22" w14:textId="2506ADC0" w:rsidR="00A61789" w:rsidRDefault="005A1096" w:rsidP="00EF712C">
            <w:pPr>
              <w:pStyle w:val="C"/>
            </w:pPr>
            <w:r>
              <w:t>1</w:t>
            </w:r>
            <w:r w:rsidR="00A61789">
              <w:t>.</w:t>
            </w:r>
            <w:r>
              <w:t xml:space="preserve"> </w:t>
            </w:r>
            <w:r w:rsidR="00A61789">
              <w:rPr>
                <w:rFonts w:hint="eastAsia"/>
              </w:rPr>
              <w:t>MBBR</w:t>
            </w:r>
            <w:r w:rsidR="00A61789">
              <w:rPr>
                <w:rFonts w:hint="eastAsia"/>
              </w:rPr>
              <w:t>是否对达标起到保障性作用</w:t>
            </w:r>
          </w:p>
        </w:tc>
        <w:tc>
          <w:tcPr>
            <w:tcW w:w="249" w:type="pct"/>
            <w:gridSpan w:val="2"/>
            <w:vAlign w:val="center"/>
          </w:tcPr>
          <w:p w14:paraId="44592E0A" w14:textId="77777777" w:rsidR="00A61789" w:rsidRDefault="00A61789" w:rsidP="003D7C99">
            <w:pPr>
              <w:pStyle w:val="C"/>
              <w:jc w:val="center"/>
            </w:pPr>
          </w:p>
        </w:tc>
        <w:tc>
          <w:tcPr>
            <w:tcW w:w="3170" w:type="pct"/>
            <w:gridSpan w:val="7"/>
            <w:vAlign w:val="center"/>
          </w:tcPr>
          <w:p w14:paraId="2C480270" w14:textId="77777777" w:rsidR="00A61789" w:rsidRDefault="00A61789" w:rsidP="00C86AB1">
            <w:pPr>
              <w:pStyle w:val="C"/>
              <w:jc w:val="both"/>
            </w:pPr>
          </w:p>
        </w:tc>
      </w:tr>
      <w:tr w:rsidR="00EF712C" w14:paraId="6D0BC009" w14:textId="77777777" w:rsidTr="0021425E">
        <w:trPr>
          <w:trHeight w:val="624"/>
        </w:trPr>
        <w:tc>
          <w:tcPr>
            <w:tcW w:w="1581" w:type="pct"/>
            <w:gridSpan w:val="5"/>
            <w:vAlign w:val="center"/>
          </w:tcPr>
          <w:p w14:paraId="5931402F" w14:textId="48E6BF91" w:rsidR="00A61789" w:rsidRDefault="005A1096" w:rsidP="00EF712C">
            <w:pPr>
              <w:pStyle w:val="C"/>
            </w:pPr>
            <w:r>
              <w:t>2</w:t>
            </w:r>
            <w:r w:rsidR="00A61789">
              <w:t>.</w:t>
            </w:r>
            <w:r>
              <w:t xml:space="preserve"> </w:t>
            </w:r>
            <w:r>
              <w:rPr>
                <w:rFonts w:hint="eastAsia"/>
              </w:rPr>
              <w:t>如有类似需求，是否</w:t>
            </w:r>
            <w:r w:rsidR="00665C04">
              <w:rPr>
                <w:rFonts w:hint="eastAsia"/>
              </w:rPr>
              <w:t>继续采用或</w:t>
            </w:r>
            <w:r>
              <w:rPr>
                <w:rFonts w:hint="eastAsia"/>
              </w:rPr>
              <w:t>推荐</w:t>
            </w:r>
            <w:r w:rsidR="00A61789">
              <w:rPr>
                <w:rFonts w:hint="eastAsia"/>
              </w:rPr>
              <w:t>MBBR</w:t>
            </w:r>
          </w:p>
        </w:tc>
        <w:tc>
          <w:tcPr>
            <w:tcW w:w="249" w:type="pct"/>
            <w:gridSpan w:val="2"/>
            <w:vAlign w:val="center"/>
          </w:tcPr>
          <w:p w14:paraId="517840B6" w14:textId="77777777" w:rsidR="00A61789" w:rsidRDefault="00A61789" w:rsidP="003D7C99">
            <w:pPr>
              <w:pStyle w:val="C"/>
              <w:jc w:val="center"/>
            </w:pPr>
          </w:p>
        </w:tc>
        <w:tc>
          <w:tcPr>
            <w:tcW w:w="3170" w:type="pct"/>
            <w:gridSpan w:val="7"/>
            <w:vAlign w:val="center"/>
          </w:tcPr>
          <w:p w14:paraId="0D5766B4" w14:textId="77777777" w:rsidR="00A61789" w:rsidRDefault="00A61789" w:rsidP="00C86AB1">
            <w:pPr>
              <w:pStyle w:val="C"/>
              <w:jc w:val="both"/>
            </w:pPr>
          </w:p>
        </w:tc>
      </w:tr>
      <w:tr w:rsidR="005A1096" w14:paraId="2B03A178" w14:textId="77777777" w:rsidTr="0021425E">
        <w:trPr>
          <w:trHeight w:val="624"/>
        </w:trPr>
        <w:tc>
          <w:tcPr>
            <w:tcW w:w="1581" w:type="pct"/>
            <w:gridSpan w:val="5"/>
            <w:vAlign w:val="center"/>
          </w:tcPr>
          <w:p w14:paraId="28BEBBE7" w14:textId="15AA6EDE" w:rsidR="005A1096" w:rsidRDefault="005A1096" w:rsidP="00EF712C">
            <w:pPr>
              <w:pStyle w:val="C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M</w:t>
            </w:r>
            <w:r>
              <w:t>BBR</w:t>
            </w:r>
            <w:r>
              <w:rPr>
                <w:rFonts w:hint="eastAsia"/>
              </w:rPr>
              <w:t>工艺运行难度</w:t>
            </w:r>
            <w:r w:rsidR="00665C04">
              <w:rPr>
                <w:rFonts w:hint="eastAsia"/>
              </w:rPr>
              <w:t>是否增加，运行人员是否很容易快速掌控技术要点</w:t>
            </w:r>
          </w:p>
        </w:tc>
        <w:tc>
          <w:tcPr>
            <w:tcW w:w="249" w:type="pct"/>
            <w:gridSpan w:val="2"/>
            <w:vAlign w:val="center"/>
          </w:tcPr>
          <w:p w14:paraId="383B5620" w14:textId="77777777" w:rsidR="005A1096" w:rsidRDefault="005A1096" w:rsidP="003D7C99">
            <w:pPr>
              <w:pStyle w:val="C"/>
              <w:jc w:val="center"/>
            </w:pPr>
          </w:p>
        </w:tc>
        <w:tc>
          <w:tcPr>
            <w:tcW w:w="3170" w:type="pct"/>
            <w:gridSpan w:val="7"/>
            <w:vAlign w:val="center"/>
          </w:tcPr>
          <w:p w14:paraId="5763CEDC" w14:textId="77777777" w:rsidR="005A1096" w:rsidRDefault="005A1096" w:rsidP="00C86AB1">
            <w:pPr>
              <w:pStyle w:val="C"/>
              <w:jc w:val="both"/>
            </w:pPr>
          </w:p>
        </w:tc>
      </w:tr>
      <w:tr w:rsidR="00EF712C" w14:paraId="4E5E8D5E" w14:textId="77777777" w:rsidTr="0021425E">
        <w:trPr>
          <w:trHeight w:val="624"/>
        </w:trPr>
        <w:tc>
          <w:tcPr>
            <w:tcW w:w="1581" w:type="pct"/>
            <w:gridSpan w:val="5"/>
            <w:vAlign w:val="center"/>
          </w:tcPr>
          <w:p w14:paraId="4479BF51" w14:textId="49B342FC" w:rsidR="00EF712C" w:rsidRDefault="005A1096" w:rsidP="00EF712C">
            <w:pPr>
              <w:pStyle w:val="C"/>
            </w:pPr>
            <w:r>
              <w:t>4</w:t>
            </w:r>
            <w:r w:rsidR="00EF712C">
              <w:t>.</w:t>
            </w:r>
            <w:r>
              <w:t xml:space="preserve"> </w:t>
            </w:r>
            <w:r w:rsidR="00EF712C">
              <w:rPr>
                <w:rFonts w:hint="eastAsia"/>
              </w:rPr>
              <w:t>对</w:t>
            </w:r>
            <w:r w:rsidR="00EF712C">
              <w:rPr>
                <w:rFonts w:hint="eastAsia"/>
              </w:rPr>
              <w:t>MBBR</w:t>
            </w:r>
            <w:r w:rsidR="00665C04">
              <w:rPr>
                <w:rFonts w:hint="eastAsia"/>
              </w:rPr>
              <w:t>工艺的优化和</w:t>
            </w:r>
            <w:r w:rsidR="00EF712C">
              <w:rPr>
                <w:rFonts w:hint="eastAsia"/>
              </w:rPr>
              <w:t>改进建议</w:t>
            </w:r>
          </w:p>
        </w:tc>
        <w:tc>
          <w:tcPr>
            <w:tcW w:w="249" w:type="pct"/>
            <w:gridSpan w:val="2"/>
            <w:vAlign w:val="center"/>
          </w:tcPr>
          <w:p w14:paraId="2D1D35DA" w14:textId="77777777" w:rsidR="00EF712C" w:rsidRPr="005428F8" w:rsidRDefault="00EF712C" w:rsidP="003D7C99">
            <w:pPr>
              <w:pStyle w:val="C"/>
              <w:jc w:val="center"/>
            </w:pPr>
          </w:p>
        </w:tc>
        <w:tc>
          <w:tcPr>
            <w:tcW w:w="3170" w:type="pct"/>
            <w:gridSpan w:val="7"/>
            <w:vAlign w:val="center"/>
          </w:tcPr>
          <w:p w14:paraId="0DAD59E6" w14:textId="2798D482" w:rsidR="00EF712C" w:rsidRPr="005428F8" w:rsidRDefault="00EF712C" w:rsidP="00C86AB1">
            <w:pPr>
              <w:pStyle w:val="C"/>
              <w:jc w:val="both"/>
            </w:pPr>
          </w:p>
        </w:tc>
      </w:tr>
    </w:tbl>
    <w:p w14:paraId="6C087CFF" w14:textId="7652CAF3" w:rsidR="00A876A3" w:rsidRPr="00D00A5E" w:rsidRDefault="00800971" w:rsidP="00D00A5E">
      <w:pPr>
        <w:pStyle w:val="Ac"/>
        <w:ind w:firstLineChars="0" w:firstLine="0"/>
        <w:jc w:val="left"/>
      </w:pPr>
      <w:r>
        <w:rPr>
          <w:rFonts w:hint="eastAsia"/>
        </w:rPr>
        <w:t>说明：</w:t>
      </w:r>
      <w:r>
        <w:rPr>
          <w:rFonts w:hint="eastAsia"/>
        </w:rPr>
        <w:t>*</w:t>
      </w:r>
      <w:r>
        <w:rPr>
          <w:rFonts w:hint="eastAsia"/>
        </w:rPr>
        <w:t>为必填项；</w:t>
      </w:r>
      <w:r w:rsidR="00D00A5E" w:rsidRPr="00D00A5E">
        <w:rPr>
          <w:rFonts w:hint="eastAsia"/>
        </w:rPr>
        <w:t>请</w:t>
      </w:r>
      <w:r w:rsidR="009B20E0">
        <w:t>5</w:t>
      </w:r>
      <w:r>
        <w:rPr>
          <w:rFonts w:hint="eastAsia"/>
        </w:rPr>
        <w:t>月</w:t>
      </w:r>
      <w:r w:rsidR="009B20E0">
        <w:t>1</w:t>
      </w:r>
      <w:r>
        <w:t>0</w:t>
      </w:r>
      <w:r>
        <w:rPr>
          <w:rFonts w:hint="eastAsia"/>
        </w:rPr>
        <w:t>日前</w:t>
      </w:r>
      <w:r w:rsidR="00D00A5E" w:rsidRPr="00D00A5E">
        <w:rPr>
          <w:rFonts w:hint="eastAsia"/>
        </w:rPr>
        <w:t>反馈至：</w:t>
      </w:r>
      <w:r w:rsidR="00D00A5E">
        <w:rPr>
          <w:rFonts w:hint="eastAsia"/>
        </w:rPr>
        <w:t>中国城镇供水排水协会城镇水环境专业委员会，</w:t>
      </w:r>
      <w:r w:rsidR="00A13DFA" w:rsidRPr="00A13DFA">
        <w:t>shuihuanjing@cuwa.org.cn</w:t>
      </w:r>
    </w:p>
    <w:sectPr w:rsidR="00A876A3" w:rsidRPr="00D00A5E" w:rsidSect="00E1545C">
      <w:footerReference w:type="even" r:id="rId8"/>
      <w:pgSz w:w="16838" w:h="11906" w:orient="landscape"/>
      <w:pgMar w:top="1077" w:right="1247" w:bottom="709" w:left="1247" w:header="567" w:footer="56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C6EB8" w14:textId="77777777" w:rsidR="00C46B9A" w:rsidRDefault="00C46B9A" w:rsidP="00BF5932">
      <w:r>
        <w:separator/>
      </w:r>
    </w:p>
  </w:endnote>
  <w:endnote w:type="continuationSeparator" w:id="0">
    <w:p w14:paraId="414C3B61" w14:textId="77777777" w:rsidR="00C46B9A" w:rsidRDefault="00C46B9A" w:rsidP="00BF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53E5" w14:textId="77777777" w:rsidR="00BC49A6" w:rsidRPr="007E2E6A" w:rsidRDefault="00BC49A6" w:rsidP="007E2E6A">
    <w:pPr>
      <w:pStyle w:val="aa"/>
      <w:jc w:val="center"/>
      <w:rPr>
        <w:rFonts w:cs="Times New Roman"/>
        <w:sz w:val="21"/>
      </w:rPr>
    </w:pPr>
    <w:r w:rsidRPr="007E2E6A">
      <w:rPr>
        <w:rFonts w:cs="Times New Roman"/>
        <w:sz w:val="21"/>
      </w:rPr>
      <w:t>-</w:t>
    </w:r>
    <w:r w:rsidRPr="007E2E6A">
      <w:rPr>
        <w:rFonts w:cs="Times New Roman"/>
        <w:sz w:val="21"/>
      </w:rPr>
      <w:fldChar w:fldCharType="begin"/>
    </w:r>
    <w:r w:rsidRPr="007E2E6A">
      <w:rPr>
        <w:rFonts w:cs="Times New Roman"/>
        <w:sz w:val="21"/>
      </w:rPr>
      <w:instrText>PAGE   \* MERGEFORMAT</w:instrText>
    </w:r>
    <w:r w:rsidRPr="007E2E6A">
      <w:rPr>
        <w:rFonts w:cs="Times New Roman"/>
        <w:sz w:val="21"/>
      </w:rPr>
      <w:fldChar w:fldCharType="separate"/>
    </w:r>
    <w:r w:rsidR="00526073" w:rsidRPr="00526073">
      <w:rPr>
        <w:rFonts w:cs="Times New Roman"/>
        <w:noProof/>
        <w:sz w:val="21"/>
        <w:lang w:val="zh-CN"/>
      </w:rPr>
      <w:t>4</w:t>
    </w:r>
    <w:r w:rsidRPr="007E2E6A">
      <w:rPr>
        <w:rFonts w:cs="Times New Roman"/>
        <w:sz w:val="21"/>
      </w:rPr>
      <w:fldChar w:fldCharType="end"/>
    </w:r>
    <w:r w:rsidRPr="007E2E6A">
      <w:rPr>
        <w:rFonts w:cs="Times New Roman"/>
        <w:sz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FD42" w14:textId="77777777" w:rsidR="00C46B9A" w:rsidRDefault="00C46B9A" w:rsidP="00BF5932">
      <w:r>
        <w:separator/>
      </w:r>
    </w:p>
  </w:footnote>
  <w:footnote w:type="continuationSeparator" w:id="0">
    <w:p w14:paraId="65C58015" w14:textId="77777777" w:rsidR="00C46B9A" w:rsidRDefault="00C46B9A" w:rsidP="00BF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438B"/>
    <w:multiLevelType w:val="hybridMultilevel"/>
    <w:tmpl w:val="80443F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52464"/>
    <w:multiLevelType w:val="hybridMultilevel"/>
    <w:tmpl w:val="AC8ADFD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0F41A69"/>
    <w:multiLevelType w:val="hybridMultilevel"/>
    <w:tmpl w:val="1C16D774"/>
    <w:lvl w:ilvl="0" w:tplc="6F268BFE">
      <w:start w:val="1"/>
      <w:numFmt w:val="decimal"/>
      <w:pStyle w:val="E"/>
      <w:lvlText w:val="%1)"/>
      <w:lvlJc w:val="left"/>
      <w:pPr>
        <w:ind w:left="620" w:hanging="420"/>
      </w:pPr>
    </w:lvl>
    <w:lvl w:ilvl="1" w:tplc="0C9AE410">
      <w:start w:val="1"/>
      <w:numFmt w:val="decimal"/>
      <w:lvlText w:val="%2."/>
      <w:lvlJc w:val="left"/>
      <w:pPr>
        <w:ind w:left="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 w15:restartNumberingAfterBreak="0">
    <w:nsid w:val="12AC0781"/>
    <w:multiLevelType w:val="hybridMultilevel"/>
    <w:tmpl w:val="02F242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2659A0"/>
    <w:multiLevelType w:val="hybridMultilevel"/>
    <w:tmpl w:val="618A3F02"/>
    <w:lvl w:ilvl="0" w:tplc="128285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B6F2125"/>
    <w:multiLevelType w:val="hybridMultilevel"/>
    <w:tmpl w:val="618A3F02"/>
    <w:lvl w:ilvl="0" w:tplc="128285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1F442E61"/>
    <w:multiLevelType w:val="hybridMultilevel"/>
    <w:tmpl w:val="0082CD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44372C"/>
    <w:multiLevelType w:val="hybridMultilevel"/>
    <w:tmpl w:val="B698835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E228A0"/>
    <w:multiLevelType w:val="hybridMultilevel"/>
    <w:tmpl w:val="618A3F02"/>
    <w:lvl w:ilvl="0" w:tplc="128285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316C3284"/>
    <w:multiLevelType w:val="hybridMultilevel"/>
    <w:tmpl w:val="831C6F4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3CAE0FD8"/>
    <w:multiLevelType w:val="hybridMultilevel"/>
    <w:tmpl w:val="618A3F02"/>
    <w:lvl w:ilvl="0" w:tplc="128285E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1" w15:restartNumberingAfterBreak="0">
    <w:nsid w:val="4F216A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5DB773F"/>
    <w:multiLevelType w:val="hybridMultilevel"/>
    <w:tmpl w:val="9522A1C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AE439B"/>
    <w:multiLevelType w:val="hybridMultilevel"/>
    <w:tmpl w:val="A66E44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5CD348A"/>
    <w:multiLevelType w:val="hybridMultilevel"/>
    <w:tmpl w:val="9E56F0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717205"/>
    <w:multiLevelType w:val="hybridMultilevel"/>
    <w:tmpl w:val="80443F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8E6DD0"/>
    <w:multiLevelType w:val="hybridMultilevel"/>
    <w:tmpl w:val="3A60C0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C174F8"/>
    <w:multiLevelType w:val="hybridMultilevel"/>
    <w:tmpl w:val="9522A1C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BEB5C20"/>
    <w:multiLevelType w:val="hybridMultilevel"/>
    <w:tmpl w:val="0BF883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4819C7"/>
    <w:multiLevelType w:val="hybridMultilevel"/>
    <w:tmpl w:val="9E56F0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FD606A"/>
    <w:multiLevelType w:val="hybridMultilevel"/>
    <w:tmpl w:val="DF30DA0A"/>
    <w:lvl w:ilvl="0" w:tplc="2B0A9C34">
      <w:start w:val="1"/>
      <w:numFmt w:val="decimal"/>
      <w:lvlText w:val="(%1)"/>
      <w:lvlJc w:val="left"/>
      <w:pPr>
        <w:ind w:left="17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21" w15:restartNumberingAfterBreak="0">
    <w:nsid w:val="745B20C1"/>
    <w:multiLevelType w:val="multilevel"/>
    <w:tmpl w:val="F8DCA45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1"/>
      <w:suff w:val="space"/>
      <w:lvlText w:val="图%1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1"/>
      <w:suff w:val="space"/>
      <w:lvlText w:val="表%1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74814D23"/>
    <w:multiLevelType w:val="multilevel"/>
    <w:tmpl w:val="F4B08D54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0"/>
      <w:pStyle w:val="5"/>
      <w:suff w:val="space"/>
      <w:lvlText w:val="图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0"/>
      <w:pStyle w:val="6"/>
      <w:suff w:val="space"/>
      <w:lvlText w:val="表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7D3F3C89"/>
    <w:multiLevelType w:val="hybridMultilevel"/>
    <w:tmpl w:val="3A60C0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8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6"/>
  </w:num>
  <w:num w:numId="15">
    <w:abstractNumId w:val="15"/>
  </w:num>
  <w:num w:numId="16">
    <w:abstractNumId w:val="0"/>
  </w:num>
  <w:num w:numId="17">
    <w:abstractNumId w:val="23"/>
  </w:num>
  <w:num w:numId="18">
    <w:abstractNumId w:val="16"/>
  </w:num>
  <w:num w:numId="19">
    <w:abstractNumId w:val="12"/>
  </w:num>
  <w:num w:numId="20">
    <w:abstractNumId w:val="17"/>
  </w:num>
  <w:num w:numId="21">
    <w:abstractNumId w:val="14"/>
  </w:num>
  <w:num w:numId="22">
    <w:abstractNumId w:val="19"/>
  </w:num>
  <w:num w:numId="23">
    <w:abstractNumId w:val="20"/>
  </w:num>
  <w:num w:numId="24">
    <w:abstractNumId w:val="4"/>
  </w:num>
  <w:num w:numId="25">
    <w:abstractNumId w:val="8"/>
  </w:num>
  <w:num w:numId="26">
    <w:abstractNumId w:val="10"/>
  </w:num>
  <w:num w:numId="27">
    <w:abstractNumId w:val="5"/>
  </w:num>
  <w:num w:numId="28">
    <w:abstractNumId w:val="2"/>
    <w:lvlOverride w:ilvl="0">
      <w:startOverride w:val="1"/>
    </w:lvlOverride>
  </w:num>
  <w:num w:numId="29">
    <w:abstractNumId w:val="9"/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1"/>
  </w:num>
  <w:num w:numId="34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75"/>
    <w:rsid w:val="00007CF6"/>
    <w:rsid w:val="00022439"/>
    <w:rsid w:val="00040D95"/>
    <w:rsid w:val="00060B03"/>
    <w:rsid w:val="000616AB"/>
    <w:rsid w:val="000722C8"/>
    <w:rsid w:val="00082B79"/>
    <w:rsid w:val="00092512"/>
    <w:rsid w:val="000B4D50"/>
    <w:rsid w:val="000D63A0"/>
    <w:rsid w:val="00105357"/>
    <w:rsid w:val="00112876"/>
    <w:rsid w:val="0012794A"/>
    <w:rsid w:val="001454A5"/>
    <w:rsid w:val="00153F6C"/>
    <w:rsid w:val="00155B08"/>
    <w:rsid w:val="00171E2F"/>
    <w:rsid w:val="00191125"/>
    <w:rsid w:val="001A5BAB"/>
    <w:rsid w:val="001A6079"/>
    <w:rsid w:val="001B18E2"/>
    <w:rsid w:val="001B2221"/>
    <w:rsid w:val="001B30F4"/>
    <w:rsid w:val="001B62B9"/>
    <w:rsid w:val="001D089C"/>
    <w:rsid w:val="001D2B64"/>
    <w:rsid w:val="001D37FF"/>
    <w:rsid w:val="001E0A3B"/>
    <w:rsid w:val="001F08FE"/>
    <w:rsid w:val="001F2933"/>
    <w:rsid w:val="001F7AD7"/>
    <w:rsid w:val="002073EB"/>
    <w:rsid w:val="0021425E"/>
    <w:rsid w:val="00220B51"/>
    <w:rsid w:val="00223232"/>
    <w:rsid w:val="0025593A"/>
    <w:rsid w:val="00274ACF"/>
    <w:rsid w:val="002C6FFC"/>
    <w:rsid w:val="002E0A2F"/>
    <w:rsid w:val="002E0CD5"/>
    <w:rsid w:val="002E7B1E"/>
    <w:rsid w:val="002F204B"/>
    <w:rsid w:val="00305960"/>
    <w:rsid w:val="00305F76"/>
    <w:rsid w:val="003112E4"/>
    <w:rsid w:val="0031254B"/>
    <w:rsid w:val="00312B48"/>
    <w:rsid w:val="00321E78"/>
    <w:rsid w:val="00330E06"/>
    <w:rsid w:val="00340C74"/>
    <w:rsid w:val="00346F92"/>
    <w:rsid w:val="00395535"/>
    <w:rsid w:val="003A6849"/>
    <w:rsid w:val="003C413F"/>
    <w:rsid w:val="003D2F5A"/>
    <w:rsid w:val="003D7C99"/>
    <w:rsid w:val="003E0AC3"/>
    <w:rsid w:val="003F344B"/>
    <w:rsid w:val="003F6F6F"/>
    <w:rsid w:val="00413171"/>
    <w:rsid w:val="00434DC6"/>
    <w:rsid w:val="00435CB9"/>
    <w:rsid w:val="00440C22"/>
    <w:rsid w:val="004701DA"/>
    <w:rsid w:val="00471FAD"/>
    <w:rsid w:val="00475756"/>
    <w:rsid w:val="004804A3"/>
    <w:rsid w:val="00480EEB"/>
    <w:rsid w:val="0048120C"/>
    <w:rsid w:val="00485A66"/>
    <w:rsid w:val="00497372"/>
    <w:rsid w:val="004A4E65"/>
    <w:rsid w:val="004A7105"/>
    <w:rsid w:val="004A7BF6"/>
    <w:rsid w:val="004E18FE"/>
    <w:rsid w:val="004F1D92"/>
    <w:rsid w:val="004F2F23"/>
    <w:rsid w:val="00526073"/>
    <w:rsid w:val="00532875"/>
    <w:rsid w:val="005349A7"/>
    <w:rsid w:val="00537CC3"/>
    <w:rsid w:val="005428F8"/>
    <w:rsid w:val="00543AEE"/>
    <w:rsid w:val="005953E7"/>
    <w:rsid w:val="005A1096"/>
    <w:rsid w:val="005A6396"/>
    <w:rsid w:val="005A709B"/>
    <w:rsid w:val="005D1C76"/>
    <w:rsid w:val="005F79E7"/>
    <w:rsid w:val="0063105D"/>
    <w:rsid w:val="00653DB0"/>
    <w:rsid w:val="00665464"/>
    <w:rsid w:val="00665C04"/>
    <w:rsid w:val="006708FD"/>
    <w:rsid w:val="006729FE"/>
    <w:rsid w:val="006A4DF3"/>
    <w:rsid w:val="006D175A"/>
    <w:rsid w:val="006D5D20"/>
    <w:rsid w:val="006E218E"/>
    <w:rsid w:val="006F35F0"/>
    <w:rsid w:val="006F42C8"/>
    <w:rsid w:val="007265D0"/>
    <w:rsid w:val="007339D8"/>
    <w:rsid w:val="007402DE"/>
    <w:rsid w:val="007515F2"/>
    <w:rsid w:val="00761C67"/>
    <w:rsid w:val="007D0505"/>
    <w:rsid w:val="007E04CB"/>
    <w:rsid w:val="007E2E6A"/>
    <w:rsid w:val="007E7862"/>
    <w:rsid w:val="0080051C"/>
    <w:rsid w:val="00800971"/>
    <w:rsid w:val="00800B4C"/>
    <w:rsid w:val="00815961"/>
    <w:rsid w:val="00833E98"/>
    <w:rsid w:val="00834107"/>
    <w:rsid w:val="00840B1B"/>
    <w:rsid w:val="0084211A"/>
    <w:rsid w:val="00851666"/>
    <w:rsid w:val="00851C71"/>
    <w:rsid w:val="0085502E"/>
    <w:rsid w:val="00856603"/>
    <w:rsid w:val="00860B6D"/>
    <w:rsid w:val="00862E85"/>
    <w:rsid w:val="00873A62"/>
    <w:rsid w:val="00875A3B"/>
    <w:rsid w:val="00881704"/>
    <w:rsid w:val="008B5221"/>
    <w:rsid w:val="008C529E"/>
    <w:rsid w:val="008D1FE0"/>
    <w:rsid w:val="008D4818"/>
    <w:rsid w:val="008F442B"/>
    <w:rsid w:val="0092138D"/>
    <w:rsid w:val="00942B08"/>
    <w:rsid w:val="009674D5"/>
    <w:rsid w:val="009846DD"/>
    <w:rsid w:val="00985DB9"/>
    <w:rsid w:val="009A3A7B"/>
    <w:rsid w:val="009A61EE"/>
    <w:rsid w:val="009B20E0"/>
    <w:rsid w:val="009C20C3"/>
    <w:rsid w:val="009E4F05"/>
    <w:rsid w:val="009F1249"/>
    <w:rsid w:val="009F3C04"/>
    <w:rsid w:val="00A000E2"/>
    <w:rsid w:val="00A029D0"/>
    <w:rsid w:val="00A11B50"/>
    <w:rsid w:val="00A13DFA"/>
    <w:rsid w:val="00A31221"/>
    <w:rsid w:val="00A40412"/>
    <w:rsid w:val="00A411B9"/>
    <w:rsid w:val="00A61789"/>
    <w:rsid w:val="00A70BF4"/>
    <w:rsid w:val="00A77594"/>
    <w:rsid w:val="00A854F9"/>
    <w:rsid w:val="00A876A3"/>
    <w:rsid w:val="00AB7DB2"/>
    <w:rsid w:val="00AC6975"/>
    <w:rsid w:val="00AC7DD4"/>
    <w:rsid w:val="00AD378F"/>
    <w:rsid w:val="00AF68A2"/>
    <w:rsid w:val="00B128D4"/>
    <w:rsid w:val="00B15191"/>
    <w:rsid w:val="00B15286"/>
    <w:rsid w:val="00B25B18"/>
    <w:rsid w:val="00B35291"/>
    <w:rsid w:val="00B405E2"/>
    <w:rsid w:val="00B501BB"/>
    <w:rsid w:val="00B703C5"/>
    <w:rsid w:val="00B83A2A"/>
    <w:rsid w:val="00BB54E3"/>
    <w:rsid w:val="00BC49A6"/>
    <w:rsid w:val="00BC5C9A"/>
    <w:rsid w:val="00BC6CA0"/>
    <w:rsid w:val="00BD1C41"/>
    <w:rsid w:val="00BD5B32"/>
    <w:rsid w:val="00BE5CD3"/>
    <w:rsid w:val="00BF3477"/>
    <w:rsid w:val="00BF5932"/>
    <w:rsid w:val="00C03B0E"/>
    <w:rsid w:val="00C274E4"/>
    <w:rsid w:val="00C27B26"/>
    <w:rsid w:val="00C41088"/>
    <w:rsid w:val="00C41E90"/>
    <w:rsid w:val="00C45CEE"/>
    <w:rsid w:val="00C46B9A"/>
    <w:rsid w:val="00C63368"/>
    <w:rsid w:val="00C779F1"/>
    <w:rsid w:val="00C85F13"/>
    <w:rsid w:val="00C86AB1"/>
    <w:rsid w:val="00C87F53"/>
    <w:rsid w:val="00CA057F"/>
    <w:rsid w:val="00CC6DA1"/>
    <w:rsid w:val="00CC7794"/>
    <w:rsid w:val="00CD43B6"/>
    <w:rsid w:val="00CD4BF8"/>
    <w:rsid w:val="00CE3AD2"/>
    <w:rsid w:val="00D00A5E"/>
    <w:rsid w:val="00D03B34"/>
    <w:rsid w:val="00D070CE"/>
    <w:rsid w:val="00D163DD"/>
    <w:rsid w:val="00D42DCB"/>
    <w:rsid w:val="00D76AE3"/>
    <w:rsid w:val="00DB1398"/>
    <w:rsid w:val="00DB69FF"/>
    <w:rsid w:val="00DE50E8"/>
    <w:rsid w:val="00E01E31"/>
    <w:rsid w:val="00E12A02"/>
    <w:rsid w:val="00E1545C"/>
    <w:rsid w:val="00E16872"/>
    <w:rsid w:val="00E3067E"/>
    <w:rsid w:val="00E3460B"/>
    <w:rsid w:val="00E719D3"/>
    <w:rsid w:val="00E81C46"/>
    <w:rsid w:val="00E90B0D"/>
    <w:rsid w:val="00EA0DB0"/>
    <w:rsid w:val="00EC6989"/>
    <w:rsid w:val="00EF712C"/>
    <w:rsid w:val="00F000E5"/>
    <w:rsid w:val="00F02629"/>
    <w:rsid w:val="00F10467"/>
    <w:rsid w:val="00F21062"/>
    <w:rsid w:val="00F33DC6"/>
    <w:rsid w:val="00F53DAD"/>
    <w:rsid w:val="00FA066A"/>
    <w:rsid w:val="00FA2CFF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D00B"/>
  <w15:docId w15:val="{F1054C04-FE21-40E8-8DBA-BD0623A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E6A"/>
    <w:pPr>
      <w:keepNext/>
      <w:keepLines/>
      <w:numPr>
        <w:numId w:val="3"/>
      </w:numPr>
      <w:spacing w:line="480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32"/>
    <w:pPr>
      <w:keepNext/>
      <w:keepLines/>
      <w:numPr>
        <w:ilvl w:val="1"/>
        <w:numId w:val="3"/>
      </w:numPr>
      <w:spacing w:line="360" w:lineRule="auto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E2E6A"/>
    <w:pPr>
      <w:keepNext/>
      <w:keepLines/>
      <w:numPr>
        <w:ilvl w:val="2"/>
        <w:numId w:val="3"/>
      </w:numPr>
      <w:spacing w:before="120" w:after="120" w:line="30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E2E6A"/>
    <w:pPr>
      <w:keepNext/>
      <w:keepLines/>
      <w:numPr>
        <w:ilvl w:val="3"/>
        <w:numId w:val="3"/>
      </w:numPr>
      <w:spacing w:before="12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87F53"/>
    <w:pPr>
      <w:numPr>
        <w:ilvl w:val="4"/>
        <w:numId w:val="3"/>
      </w:numPr>
      <w:spacing w:afterLines="50" w:after="5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C87F53"/>
    <w:pPr>
      <w:keepNext/>
      <w:keepLines/>
      <w:numPr>
        <w:ilvl w:val="5"/>
        <w:numId w:val="3"/>
      </w:numPr>
      <w:spacing w:before="120"/>
      <w:jc w:val="center"/>
      <w:outlineLvl w:val="5"/>
    </w:pPr>
    <w:rPr>
      <w:rFonts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6A"/>
    <w:rPr>
      <w:rFonts w:ascii="Times New Roman" w:eastAsia="仿宋_GB2312" w:hAnsi="Times New Roman"/>
      <w:b/>
      <w:bCs/>
      <w:kern w:val="44"/>
      <w:sz w:val="30"/>
      <w:szCs w:val="44"/>
    </w:rPr>
  </w:style>
  <w:style w:type="paragraph" w:styleId="a3">
    <w:name w:val="Title"/>
    <w:basedOn w:val="a"/>
    <w:next w:val="a"/>
    <w:link w:val="a4"/>
    <w:uiPriority w:val="10"/>
    <w:qFormat/>
    <w:rsid w:val="00C87F53"/>
    <w:pPr>
      <w:spacing w:before="240" w:after="6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7F53"/>
    <w:rPr>
      <w:rFonts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CA057F"/>
    <w:rPr>
      <w:color w:val="0563C1" w:themeColor="hyperlink"/>
      <w:u w:val="single"/>
    </w:rPr>
  </w:style>
  <w:style w:type="paragraph" w:customStyle="1" w:styleId="a6">
    <w:name w:val="作者"/>
    <w:basedOn w:val="a"/>
    <w:link w:val="Char"/>
    <w:qFormat/>
    <w:rsid w:val="001B2221"/>
    <w:pPr>
      <w:spacing w:line="360" w:lineRule="auto"/>
      <w:jc w:val="center"/>
    </w:pPr>
    <w:rPr>
      <w:sz w:val="28"/>
    </w:rPr>
  </w:style>
  <w:style w:type="table" w:styleId="a7">
    <w:name w:val="Table Grid"/>
    <w:aliases w:val="Seraphim1"/>
    <w:basedOn w:val="a1"/>
    <w:uiPriority w:val="39"/>
    <w:rsid w:val="006E218E"/>
    <w:pPr>
      <w:jc w:val="center"/>
    </w:pPr>
    <w:tblPr>
      <w:tblStyleRowBandSize w:val="1"/>
      <w:tblBorders>
        <w:bottom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both"/>
      </w:pPr>
      <w:rPr>
        <w:rFonts w:eastAsia="仿宋_GB2312"/>
        <w:sz w:val="21"/>
      </w:rPr>
      <w:tblPr>
        <w:jc w:val="center"/>
      </w:tblPr>
      <w:trPr>
        <w:tblHeader/>
        <w:jc w:val="center"/>
      </w:trPr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rPr>
        <w:rFonts w:eastAsia="仿宋_GB2312"/>
        <w:sz w:val="21"/>
      </w:rPr>
      <w:tblPr/>
      <w:tcPr>
        <w:shd w:val="clear" w:color="auto" w:fill="BFBFBF" w:themeFill="background1" w:themeFillShade="BF"/>
      </w:tcPr>
    </w:tblStylePr>
    <w:tblStylePr w:type="band2Horz">
      <w:rPr>
        <w:rFonts w:eastAsia="仿宋_GB2312"/>
        <w:sz w:val="21"/>
      </w:rPr>
    </w:tblStylePr>
  </w:style>
  <w:style w:type="character" w:customStyle="1" w:styleId="Char">
    <w:name w:val="作者 Char"/>
    <w:basedOn w:val="a0"/>
    <w:link w:val="a6"/>
    <w:rsid w:val="001B2221"/>
    <w:rPr>
      <w:rFonts w:ascii="Times New Roman" w:eastAsia="仿宋_GB2312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BF5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F593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F5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F593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23232"/>
    <w:rPr>
      <w:rFonts w:ascii="Times New Roman" w:eastAsia="仿宋_GB2312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7E2E6A"/>
    <w:rPr>
      <w:rFonts w:ascii="Times New Roman" w:eastAsia="仿宋_GB2312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7E2E6A"/>
    <w:rPr>
      <w:rFonts w:ascii="Times New Roman" w:eastAsia="仿宋_GB2312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C87F53"/>
    <w:rPr>
      <w:b/>
      <w:bCs/>
      <w:szCs w:val="28"/>
    </w:rPr>
  </w:style>
  <w:style w:type="character" w:customStyle="1" w:styleId="60">
    <w:name w:val="标题 6 字符"/>
    <w:basedOn w:val="a0"/>
    <w:link w:val="6"/>
    <w:uiPriority w:val="9"/>
    <w:rsid w:val="00C87F53"/>
    <w:rPr>
      <w:rFonts w:cstheme="majorBidi"/>
      <w:b/>
      <w:bCs/>
    </w:rPr>
  </w:style>
  <w:style w:type="paragraph" w:customStyle="1" w:styleId="Ac">
    <w:name w:val="正文A缩进"/>
    <w:basedOn w:val="a"/>
    <w:link w:val="AChar"/>
    <w:qFormat/>
    <w:rsid w:val="00C87F53"/>
    <w:pPr>
      <w:spacing w:line="360" w:lineRule="auto"/>
      <w:ind w:firstLineChars="200" w:firstLine="200"/>
    </w:pPr>
  </w:style>
  <w:style w:type="paragraph" w:customStyle="1" w:styleId="B">
    <w:name w:val="正文B图片"/>
    <w:basedOn w:val="Ac"/>
    <w:link w:val="BChar"/>
    <w:qFormat/>
    <w:rsid w:val="00A029D0"/>
    <w:pPr>
      <w:keepNext/>
      <w:ind w:firstLineChars="0" w:firstLine="0"/>
      <w:jc w:val="center"/>
    </w:pPr>
  </w:style>
  <w:style w:type="character" w:customStyle="1" w:styleId="AChar">
    <w:name w:val="正文A缩进 Char"/>
    <w:basedOn w:val="a0"/>
    <w:link w:val="Ac"/>
    <w:rsid w:val="00C87F53"/>
  </w:style>
  <w:style w:type="paragraph" w:customStyle="1" w:styleId="C">
    <w:name w:val="正文C表格"/>
    <w:basedOn w:val="B"/>
    <w:link w:val="CChar"/>
    <w:qFormat/>
    <w:rsid w:val="00A70BF4"/>
    <w:pPr>
      <w:keepNext w:val="0"/>
      <w:spacing w:line="240" w:lineRule="auto"/>
      <w:jc w:val="left"/>
    </w:pPr>
    <w:rPr>
      <w:sz w:val="21"/>
    </w:rPr>
  </w:style>
  <w:style w:type="character" w:customStyle="1" w:styleId="BChar">
    <w:name w:val="正文B图片 Char"/>
    <w:basedOn w:val="AChar"/>
    <w:link w:val="B"/>
    <w:rsid w:val="00A029D0"/>
    <w:rPr>
      <w:rFonts w:ascii="Times New Roman" w:eastAsia="仿宋_GB2312" w:hAnsi="Times New Roman"/>
      <w:sz w:val="24"/>
    </w:rPr>
  </w:style>
  <w:style w:type="paragraph" w:customStyle="1" w:styleId="D">
    <w:name w:val="正文D注释"/>
    <w:basedOn w:val="C"/>
    <w:link w:val="DChar"/>
    <w:qFormat/>
    <w:rsid w:val="00A029D0"/>
    <w:rPr>
      <w:b/>
    </w:rPr>
  </w:style>
  <w:style w:type="character" w:customStyle="1" w:styleId="CChar">
    <w:name w:val="正文C表格 Char"/>
    <w:basedOn w:val="BChar"/>
    <w:link w:val="C"/>
    <w:rsid w:val="00A70BF4"/>
    <w:rPr>
      <w:rFonts w:ascii="Times New Roman" w:eastAsia="仿宋_GB2312" w:hAnsi="Times New Roman"/>
      <w:sz w:val="21"/>
    </w:rPr>
  </w:style>
  <w:style w:type="paragraph" w:customStyle="1" w:styleId="E">
    <w:name w:val="正文E列表"/>
    <w:basedOn w:val="D"/>
    <w:link w:val="EChar"/>
    <w:qFormat/>
    <w:rsid w:val="00F02629"/>
    <w:pPr>
      <w:numPr>
        <w:numId w:val="4"/>
      </w:numPr>
      <w:ind w:left="618"/>
      <w:jc w:val="both"/>
    </w:pPr>
    <w:rPr>
      <w:b w:val="0"/>
      <w:sz w:val="24"/>
    </w:rPr>
  </w:style>
  <w:style w:type="character" w:customStyle="1" w:styleId="DChar">
    <w:name w:val="正文D注释 Char"/>
    <w:basedOn w:val="CChar"/>
    <w:link w:val="D"/>
    <w:rsid w:val="00A029D0"/>
    <w:rPr>
      <w:rFonts w:ascii="Times New Roman" w:eastAsia="仿宋_GB2312" w:hAnsi="Times New Roman"/>
      <w:b/>
      <w:sz w:val="18"/>
    </w:rPr>
  </w:style>
  <w:style w:type="table" w:customStyle="1" w:styleId="11">
    <w:name w:val="网格型浅色1"/>
    <w:basedOn w:val="a1"/>
    <w:uiPriority w:val="40"/>
    <w:rsid w:val="00060B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Char">
    <w:name w:val="正文E列表 Char"/>
    <w:basedOn w:val="DChar"/>
    <w:link w:val="E"/>
    <w:rsid w:val="00F02629"/>
    <w:rPr>
      <w:rFonts w:ascii="Times New Roman" w:eastAsia="仿宋_GB2312" w:hAnsi="Times New Roman"/>
      <w:b w:val="0"/>
      <w:sz w:val="24"/>
    </w:rPr>
  </w:style>
  <w:style w:type="paragraph" w:styleId="ad">
    <w:name w:val="List Paragraph"/>
    <w:basedOn w:val="a"/>
    <w:uiPriority w:val="34"/>
    <w:qFormat/>
    <w:rsid w:val="001A5BAB"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rsid w:val="00F02629"/>
    <w:pPr>
      <w:widowControl/>
      <w:spacing w:after="160" w:line="240" w:lineRule="exact"/>
      <w:jc w:val="left"/>
    </w:pPr>
    <w:rPr>
      <w:rFonts w:eastAsia="宋体" w:cs="Times New Roman"/>
    </w:rPr>
  </w:style>
  <w:style w:type="paragraph" w:styleId="TOC">
    <w:name w:val="TOC Heading"/>
    <w:basedOn w:val="1"/>
    <w:next w:val="a"/>
    <w:uiPriority w:val="39"/>
    <w:unhideWhenUsed/>
    <w:qFormat/>
    <w:rsid w:val="00C45CEE"/>
    <w:pPr>
      <w:keepLines w:val="0"/>
      <w:pageBreakBefore/>
      <w:numPr>
        <w:numId w:val="0"/>
      </w:numPr>
      <w:spacing w:before="240" w:line="259" w:lineRule="auto"/>
      <w:jc w:val="center"/>
      <w:outlineLvl w:val="9"/>
    </w:pPr>
    <w:rPr>
      <w:rFonts w:eastAsia="黑体" w:cstheme="majorBidi"/>
      <w:bCs w:val="0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E2E6A"/>
    <w:pPr>
      <w:tabs>
        <w:tab w:val="right" w:leader="dot" w:pos="9742"/>
      </w:tabs>
      <w:spacing w:beforeLines="50" w:before="156"/>
    </w:pPr>
    <w:rPr>
      <w:b/>
    </w:rPr>
  </w:style>
  <w:style w:type="paragraph" w:styleId="ae">
    <w:name w:val="Subtitle"/>
    <w:basedOn w:val="a"/>
    <w:next w:val="a"/>
    <w:link w:val="af"/>
    <w:uiPriority w:val="11"/>
    <w:qFormat/>
    <w:rsid w:val="007E2E6A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6"/>
      <w:szCs w:val="32"/>
    </w:rPr>
  </w:style>
  <w:style w:type="character" w:customStyle="1" w:styleId="af">
    <w:name w:val="副标题 字符"/>
    <w:basedOn w:val="a0"/>
    <w:link w:val="ae"/>
    <w:uiPriority w:val="11"/>
    <w:rsid w:val="007E2E6A"/>
    <w:rPr>
      <w:rFonts w:asciiTheme="majorHAnsi" w:eastAsia="仿宋_GB2312" w:hAnsiTheme="majorHAnsi" w:cstheme="majorBidi"/>
      <w:b/>
      <w:bCs/>
      <w:kern w:val="28"/>
      <w:sz w:val="36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7E2E6A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7E2E6A"/>
    <w:pPr>
      <w:ind w:leftChars="400" w:left="840"/>
    </w:pPr>
  </w:style>
  <w:style w:type="table" w:customStyle="1" w:styleId="Seraphim2">
    <w:name w:val="Seraphim2"/>
    <w:basedOn w:val="a1"/>
    <w:uiPriority w:val="99"/>
    <w:rsid w:val="00A70BF4"/>
    <w:pPr>
      <w:jc w:val="both"/>
    </w:pPr>
    <w:rPr>
      <w:sz w:val="2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f0">
    <w:name w:val="Balloon Text"/>
    <w:basedOn w:val="a"/>
    <w:link w:val="af1"/>
    <w:uiPriority w:val="99"/>
    <w:semiHidden/>
    <w:unhideWhenUsed/>
    <w:rsid w:val="00A6178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6178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719D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E719D3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E719D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19D3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E7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37;&#20316;\01&#25991;&#26412;&#27169;&#26495;\&#26032;&#29256;\&#24605;&#26222;&#28070;&#27169;&#26495;&#65288;&#26080;&#23553;&#30382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81E6-FB3B-4882-A243-198CDC92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思普润模板（无封皮）.dotx</Template>
  <TotalTime>103</TotalTime>
  <Pages>1</Pages>
  <Words>68</Words>
  <Characters>389</Characters>
  <Application>Microsoft Office Word</Application>
  <DocSecurity>0</DocSecurity>
  <Lines>3</Lines>
  <Paragraphs>1</Paragraphs>
  <ScaleCrop>false</ScaleCrop>
  <Company>Beijing University of Technology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Seraphim</dc:creator>
  <cp:keywords/>
  <dc:description/>
  <cp:lastModifiedBy>huanjingyuan01</cp:lastModifiedBy>
  <cp:revision>34</cp:revision>
  <dcterms:created xsi:type="dcterms:W3CDTF">2020-04-17T03:09:00Z</dcterms:created>
  <dcterms:modified xsi:type="dcterms:W3CDTF">2020-04-20T06:13:00Z</dcterms:modified>
</cp:coreProperties>
</file>